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510" w:type="dxa"/>
        <w:tblInd w:w="-844" w:type="dxa"/>
        <w:tblLook w:val="04A0" w:firstRow="1" w:lastRow="0" w:firstColumn="1" w:lastColumn="0" w:noHBand="0" w:noVBand="1"/>
      </w:tblPr>
      <w:tblGrid>
        <w:gridCol w:w="2512"/>
        <w:gridCol w:w="1485"/>
        <w:gridCol w:w="1583"/>
        <w:gridCol w:w="1539"/>
        <w:gridCol w:w="1483"/>
        <w:gridCol w:w="1490"/>
        <w:gridCol w:w="1483"/>
        <w:gridCol w:w="1466"/>
        <w:gridCol w:w="1469"/>
      </w:tblGrid>
      <w:tr w:rsidR="004020F2" w14:paraId="3BC0700B" w14:textId="77777777" w:rsidTr="00EF00D8">
        <w:tc>
          <w:tcPr>
            <w:tcW w:w="2512" w:type="dxa"/>
            <w:shd w:val="clear" w:color="auto" w:fill="FBD4B4" w:themeFill="accent6" w:themeFillTint="66"/>
          </w:tcPr>
          <w:p w14:paraId="150C26FD" w14:textId="77777777"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Councillor Name</w:t>
            </w:r>
          </w:p>
        </w:tc>
        <w:tc>
          <w:tcPr>
            <w:tcW w:w="1485" w:type="dxa"/>
            <w:shd w:val="clear" w:color="auto" w:fill="FBD4B4" w:themeFill="accent6" w:themeFillTint="66"/>
          </w:tcPr>
          <w:p w14:paraId="0E4065B2" w14:textId="77777777"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 xml:space="preserve">Payments for costs incurred in respect of telephone, broadband etc. </w:t>
            </w:r>
          </w:p>
          <w:p w14:paraId="578A1077" w14:textId="77777777" w:rsidR="004020F2" w:rsidRPr="001943AE" w:rsidRDefault="004020F2" w:rsidP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(max £1</w:t>
            </w:r>
            <w:r>
              <w:rPr>
                <w:b/>
                <w:sz w:val="20"/>
                <w:szCs w:val="20"/>
              </w:rPr>
              <w:t>5</w:t>
            </w:r>
            <w:r w:rsidRPr="001943AE">
              <w:rPr>
                <w:b/>
                <w:sz w:val="20"/>
                <w:szCs w:val="20"/>
              </w:rPr>
              <w:t>0 per member)</w:t>
            </w:r>
          </w:p>
        </w:tc>
        <w:tc>
          <w:tcPr>
            <w:tcW w:w="1583" w:type="dxa"/>
            <w:shd w:val="clear" w:color="auto" w:fill="FBD4B4" w:themeFill="accent6" w:themeFillTint="66"/>
          </w:tcPr>
          <w:p w14:paraId="66A684E9" w14:textId="77777777" w:rsidR="004020F2" w:rsidRPr="001943AE" w:rsidRDefault="004020F2" w:rsidP="00AF6A36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Responsibility Payment</w:t>
            </w:r>
          </w:p>
          <w:p w14:paraId="1D45DD20" w14:textId="77777777" w:rsidR="004020F2" w:rsidRPr="001943AE" w:rsidRDefault="004020F2" w:rsidP="00AF6A36">
            <w:pPr>
              <w:jc w:val="center"/>
              <w:rPr>
                <w:b/>
                <w:sz w:val="20"/>
                <w:szCs w:val="20"/>
              </w:rPr>
            </w:pPr>
          </w:p>
          <w:p w14:paraId="1C40DF7B" w14:textId="77777777" w:rsidR="004020F2" w:rsidRPr="001943AE" w:rsidRDefault="004020F2" w:rsidP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 xml:space="preserve">(up to £500 to a maximum of </w:t>
            </w:r>
            <w:r>
              <w:rPr>
                <w:b/>
                <w:sz w:val="20"/>
                <w:szCs w:val="20"/>
              </w:rPr>
              <w:t>5</w:t>
            </w:r>
            <w:r w:rsidRPr="001943AE">
              <w:rPr>
                <w:b/>
                <w:sz w:val="20"/>
                <w:szCs w:val="20"/>
              </w:rPr>
              <w:t xml:space="preserve"> members)</w:t>
            </w:r>
          </w:p>
        </w:tc>
        <w:tc>
          <w:tcPr>
            <w:tcW w:w="1539" w:type="dxa"/>
            <w:shd w:val="clear" w:color="auto" w:fill="FBD4B4" w:themeFill="accent6" w:themeFillTint="66"/>
          </w:tcPr>
          <w:p w14:paraId="7FCA36C4" w14:textId="77777777" w:rsidR="004020F2" w:rsidRPr="001943AE" w:rsidRDefault="004020F2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Chair/Mayor’s</w:t>
            </w:r>
          </w:p>
          <w:p w14:paraId="0BA3E92E" w14:textId="77777777" w:rsidR="004020F2" w:rsidRPr="001943AE" w:rsidRDefault="004020F2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&amp;</w:t>
            </w:r>
          </w:p>
          <w:p w14:paraId="2A353373" w14:textId="77777777" w:rsidR="004020F2" w:rsidRPr="001943AE" w:rsidRDefault="004020F2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Deputy Chair / Mayors</w:t>
            </w:r>
          </w:p>
          <w:p w14:paraId="56037CEC" w14:textId="77777777" w:rsidR="004020F2" w:rsidRPr="001943AE" w:rsidRDefault="004020F2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Allowance</w:t>
            </w:r>
          </w:p>
          <w:p w14:paraId="5EDC41C6" w14:textId="77777777" w:rsidR="004020F2" w:rsidRPr="001943AE" w:rsidRDefault="004020F2" w:rsidP="00AF6A3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3" w:type="dxa"/>
            <w:shd w:val="clear" w:color="auto" w:fill="FBD4B4" w:themeFill="accent6" w:themeFillTint="66"/>
          </w:tcPr>
          <w:p w14:paraId="42D4332E" w14:textId="77777777" w:rsidR="004020F2" w:rsidRPr="001943AE" w:rsidRDefault="004020F2" w:rsidP="00AF6A36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Financial Loss Allowance</w:t>
            </w:r>
          </w:p>
        </w:tc>
        <w:tc>
          <w:tcPr>
            <w:tcW w:w="1490" w:type="dxa"/>
            <w:shd w:val="clear" w:color="auto" w:fill="FBD4B4" w:themeFill="accent6" w:themeFillTint="66"/>
          </w:tcPr>
          <w:p w14:paraId="61BC34EA" w14:textId="77777777" w:rsidR="004020F2" w:rsidRPr="001943AE" w:rsidRDefault="004020F2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Travel &amp; Subsistence expenses</w:t>
            </w:r>
          </w:p>
          <w:p w14:paraId="0C46E09C" w14:textId="77777777"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3" w:type="dxa"/>
            <w:shd w:val="clear" w:color="auto" w:fill="FBD4B4" w:themeFill="accent6" w:themeFillTint="66"/>
          </w:tcPr>
          <w:p w14:paraId="16236DDB" w14:textId="77777777" w:rsidR="004020F2" w:rsidRDefault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Care Allowance</w:t>
            </w:r>
          </w:p>
          <w:p w14:paraId="683A3256" w14:textId="77777777" w:rsidR="004020F2" w:rsidRDefault="004020F2">
            <w:pPr>
              <w:jc w:val="center"/>
              <w:rPr>
                <w:b/>
                <w:sz w:val="20"/>
                <w:szCs w:val="20"/>
              </w:rPr>
            </w:pPr>
          </w:p>
          <w:p w14:paraId="1BAA0DE6" w14:textId="77777777"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(up to a maximum of £403 per member per month)</w:t>
            </w:r>
          </w:p>
        </w:tc>
        <w:tc>
          <w:tcPr>
            <w:tcW w:w="1466" w:type="dxa"/>
            <w:shd w:val="clear" w:color="auto" w:fill="FBD4B4" w:themeFill="accent6" w:themeFillTint="66"/>
          </w:tcPr>
          <w:p w14:paraId="65E3DF4F" w14:textId="77777777"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Other</w:t>
            </w:r>
          </w:p>
        </w:tc>
        <w:tc>
          <w:tcPr>
            <w:tcW w:w="1469" w:type="dxa"/>
            <w:shd w:val="clear" w:color="auto" w:fill="FBD4B4" w:themeFill="accent6" w:themeFillTint="66"/>
          </w:tcPr>
          <w:p w14:paraId="71FAC0B9" w14:textId="77777777"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 xml:space="preserve">Total </w:t>
            </w:r>
          </w:p>
        </w:tc>
      </w:tr>
      <w:tr w:rsidR="004E49FE" w14:paraId="5AD0E516" w14:textId="77777777" w:rsidTr="00F81D98">
        <w:tc>
          <w:tcPr>
            <w:tcW w:w="2512" w:type="dxa"/>
          </w:tcPr>
          <w:p w14:paraId="60973321" w14:textId="5BC6F5FC" w:rsidR="004E49FE" w:rsidRPr="002F352A" w:rsidRDefault="00C3006A" w:rsidP="00F81D9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Daniel Lane </w:t>
            </w:r>
            <w:r w:rsidR="004E49FE" w:rsidRPr="002F352A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485" w:type="dxa"/>
          </w:tcPr>
          <w:p w14:paraId="239170BA" w14:textId="302854F8" w:rsidR="004E49FE" w:rsidRPr="002F352A" w:rsidRDefault="004E49FE" w:rsidP="00F81D98">
            <w:pPr>
              <w:jc w:val="right"/>
              <w:rPr>
                <w:rFonts w:asciiTheme="majorHAnsi" w:hAnsiTheme="majorHAnsi"/>
              </w:rPr>
            </w:pPr>
            <w:r w:rsidRPr="002F352A">
              <w:rPr>
                <w:rFonts w:asciiTheme="majorHAnsi" w:hAnsiTheme="majorHAnsi"/>
              </w:rPr>
              <w:t>15</w:t>
            </w:r>
            <w:r w:rsidR="00326020">
              <w:rPr>
                <w:rFonts w:asciiTheme="majorHAnsi" w:hAnsiTheme="majorHAnsi"/>
              </w:rPr>
              <w:t>6</w:t>
            </w:r>
            <w:r w:rsidRPr="002F352A">
              <w:rPr>
                <w:rFonts w:asciiTheme="majorHAnsi" w:hAnsiTheme="majorHAnsi"/>
              </w:rPr>
              <w:t>.00</w:t>
            </w:r>
          </w:p>
        </w:tc>
        <w:tc>
          <w:tcPr>
            <w:tcW w:w="1583" w:type="dxa"/>
          </w:tcPr>
          <w:p w14:paraId="1D9E4D17" w14:textId="77777777" w:rsidR="004E49FE" w:rsidRPr="001943AE" w:rsidRDefault="004E49FE" w:rsidP="00F81D98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39" w:type="dxa"/>
          </w:tcPr>
          <w:p w14:paraId="5D0023B3" w14:textId="77777777" w:rsidR="004E49FE" w:rsidRPr="001943AE" w:rsidRDefault="004E49FE" w:rsidP="00F81D98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83" w:type="dxa"/>
          </w:tcPr>
          <w:p w14:paraId="69667AA4" w14:textId="77777777" w:rsidR="004E49FE" w:rsidRPr="001943AE" w:rsidRDefault="004E49FE" w:rsidP="00F81D98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90" w:type="dxa"/>
          </w:tcPr>
          <w:p w14:paraId="1B7BE602" w14:textId="77777777" w:rsidR="004E49FE" w:rsidRPr="001943AE" w:rsidRDefault="004E49FE" w:rsidP="00F81D98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83" w:type="dxa"/>
          </w:tcPr>
          <w:p w14:paraId="7B339AF0" w14:textId="77777777" w:rsidR="004E49FE" w:rsidRPr="001943AE" w:rsidRDefault="004E49FE" w:rsidP="00F81D98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66" w:type="dxa"/>
          </w:tcPr>
          <w:p w14:paraId="05CBDC95" w14:textId="77777777" w:rsidR="004E49FE" w:rsidRPr="001943AE" w:rsidRDefault="004E49FE" w:rsidP="00F81D98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69" w:type="dxa"/>
          </w:tcPr>
          <w:p w14:paraId="78D9E91D" w14:textId="275C9173" w:rsidR="004E49FE" w:rsidRPr="002F352A" w:rsidRDefault="004E49FE" w:rsidP="00F81D98">
            <w:pPr>
              <w:jc w:val="center"/>
              <w:rPr>
                <w:rFonts w:asciiTheme="majorHAnsi" w:hAnsiTheme="majorHAnsi"/>
              </w:rPr>
            </w:pPr>
            <w:r w:rsidRPr="002F352A">
              <w:rPr>
                <w:rFonts w:asciiTheme="majorHAnsi" w:hAnsiTheme="majorHAnsi"/>
              </w:rPr>
              <w:t>15</w:t>
            </w:r>
            <w:r w:rsidR="00326020">
              <w:rPr>
                <w:rFonts w:asciiTheme="majorHAnsi" w:hAnsiTheme="majorHAnsi"/>
              </w:rPr>
              <w:t>6</w:t>
            </w:r>
            <w:r w:rsidRPr="002F352A">
              <w:rPr>
                <w:rFonts w:asciiTheme="majorHAnsi" w:hAnsiTheme="majorHAnsi"/>
              </w:rPr>
              <w:t>.00</w:t>
            </w:r>
          </w:p>
        </w:tc>
      </w:tr>
      <w:tr w:rsidR="004020F2" w14:paraId="5EF5D532" w14:textId="77777777" w:rsidTr="002F352A">
        <w:tc>
          <w:tcPr>
            <w:tcW w:w="2512" w:type="dxa"/>
          </w:tcPr>
          <w:p w14:paraId="1AF15808" w14:textId="2E084FD2" w:rsidR="004020F2" w:rsidRPr="002F352A" w:rsidRDefault="00326020" w:rsidP="002F352A">
            <w:pPr>
              <w:rPr>
                <w:rFonts w:asciiTheme="majorHAnsi" w:hAnsiTheme="majorHAnsi"/>
                <w:color w:val="000000" w:themeColor="text1"/>
              </w:rPr>
            </w:pPr>
            <w:r>
              <w:rPr>
                <w:rFonts w:asciiTheme="majorHAnsi" w:hAnsiTheme="majorHAnsi"/>
                <w:color w:val="000000" w:themeColor="text1"/>
              </w:rPr>
              <w:t>Ffion Emlyn</w:t>
            </w:r>
          </w:p>
        </w:tc>
        <w:tc>
          <w:tcPr>
            <w:tcW w:w="1485" w:type="dxa"/>
          </w:tcPr>
          <w:p w14:paraId="37CAF8FB" w14:textId="6D41229B" w:rsidR="002F352A" w:rsidRPr="002F352A" w:rsidRDefault="00326020" w:rsidP="00EF00D8">
            <w:pPr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156.00</w:t>
            </w:r>
          </w:p>
        </w:tc>
        <w:tc>
          <w:tcPr>
            <w:tcW w:w="1583" w:type="dxa"/>
          </w:tcPr>
          <w:p w14:paraId="00BE995E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2B0E5902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60795B7F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2AB7FE34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6F9FD1A0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6139E4EE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05105768" w14:textId="29038BF0" w:rsidR="004020F2" w:rsidRPr="002F352A" w:rsidRDefault="00326020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156.00</w:t>
            </w:r>
          </w:p>
        </w:tc>
      </w:tr>
      <w:tr w:rsidR="004020F2" w14:paraId="6882B0BB" w14:textId="77777777" w:rsidTr="002F352A">
        <w:tc>
          <w:tcPr>
            <w:tcW w:w="2512" w:type="dxa"/>
          </w:tcPr>
          <w:p w14:paraId="1800C3A5" w14:textId="77777777" w:rsidR="004020F2" w:rsidRPr="002F352A" w:rsidRDefault="004020F2" w:rsidP="002F352A">
            <w:pPr>
              <w:rPr>
                <w:rFonts w:asciiTheme="majorHAnsi" w:hAnsiTheme="majorHAnsi"/>
              </w:rPr>
            </w:pPr>
          </w:p>
        </w:tc>
        <w:tc>
          <w:tcPr>
            <w:tcW w:w="1485" w:type="dxa"/>
          </w:tcPr>
          <w:p w14:paraId="705E5AAB" w14:textId="77777777" w:rsidR="004020F2" w:rsidRPr="002F352A" w:rsidRDefault="004020F2" w:rsidP="002F352A">
            <w:pPr>
              <w:jc w:val="right"/>
              <w:rPr>
                <w:rFonts w:asciiTheme="majorHAnsi" w:hAnsiTheme="majorHAnsi"/>
              </w:rPr>
            </w:pPr>
          </w:p>
        </w:tc>
        <w:tc>
          <w:tcPr>
            <w:tcW w:w="1583" w:type="dxa"/>
          </w:tcPr>
          <w:p w14:paraId="6EC94821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3AE11D7D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693515DB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4945D68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AD0395F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6135BC23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657F879E" w14:textId="77777777" w:rsidR="004020F2" w:rsidRPr="002F352A" w:rsidRDefault="004020F2">
            <w:pPr>
              <w:jc w:val="center"/>
              <w:rPr>
                <w:rFonts w:asciiTheme="majorHAnsi" w:hAnsiTheme="majorHAnsi"/>
              </w:rPr>
            </w:pPr>
          </w:p>
        </w:tc>
      </w:tr>
      <w:tr w:rsidR="004020F2" w14:paraId="6CE16E18" w14:textId="77777777" w:rsidTr="002F352A">
        <w:tc>
          <w:tcPr>
            <w:tcW w:w="2512" w:type="dxa"/>
          </w:tcPr>
          <w:p w14:paraId="78C2EB31" w14:textId="77777777" w:rsidR="004020F2" w:rsidRPr="002F352A" w:rsidRDefault="004020F2" w:rsidP="002F352A">
            <w:pPr>
              <w:rPr>
                <w:rFonts w:asciiTheme="majorHAnsi" w:hAnsiTheme="majorHAnsi"/>
              </w:rPr>
            </w:pPr>
          </w:p>
        </w:tc>
        <w:tc>
          <w:tcPr>
            <w:tcW w:w="1485" w:type="dxa"/>
          </w:tcPr>
          <w:p w14:paraId="68C5C144" w14:textId="77777777" w:rsidR="004020F2" w:rsidRPr="002F352A" w:rsidRDefault="004020F2" w:rsidP="002F352A">
            <w:pPr>
              <w:jc w:val="right"/>
              <w:rPr>
                <w:rFonts w:asciiTheme="majorHAnsi" w:hAnsiTheme="majorHAnsi"/>
              </w:rPr>
            </w:pPr>
          </w:p>
        </w:tc>
        <w:tc>
          <w:tcPr>
            <w:tcW w:w="1583" w:type="dxa"/>
          </w:tcPr>
          <w:p w14:paraId="05944152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239AA4AF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7EAC8265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B135F11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7132EB1C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49728C81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4A850A1A" w14:textId="77777777" w:rsidR="004020F2" w:rsidRPr="002F352A" w:rsidRDefault="004020F2">
            <w:pPr>
              <w:jc w:val="center"/>
              <w:rPr>
                <w:rFonts w:asciiTheme="majorHAnsi" w:hAnsiTheme="majorHAnsi"/>
              </w:rPr>
            </w:pPr>
          </w:p>
        </w:tc>
      </w:tr>
      <w:tr w:rsidR="004020F2" w14:paraId="2E6DD6C7" w14:textId="77777777" w:rsidTr="002F352A">
        <w:tc>
          <w:tcPr>
            <w:tcW w:w="2512" w:type="dxa"/>
          </w:tcPr>
          <w:p w14:paraId="1F498914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631C8F91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59BC9C92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33CF6049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5ADA2CB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614B0A27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16D17427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7C61CAEA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4EB26F8A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776C1144" w14:textId="77777777" w:rsidTr="002F352A">
        <w:tc>
          <w:tcPr>
            <w:tcW w:w="2512" w:type="dxa"/>
          </w:tcPr>
          <w:p w14:paraId="46D55B5F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021F2581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7FEE7F1B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7B8F2651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DBDFDC4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CBD2A49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400C0371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27ECE67C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4652F41F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7C54AF0E" w14:textId="77777777" w:rsidTr="002F352A">
        <w:tc>
          <w:tcPr>
            <w:tcW w:w="2512" w:type="dxa"/>
          </w:tcPr>
          <w:p w14:paraId="07DF4CE7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1C95DC50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C31AADA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5874331A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7CD95857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91EF106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731150EA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7A5A03C3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6A4F3943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68A46A4B" w14:textId="77777777" w:rsidTr="002F352A">
        <w:tc>
          <w:tcPr>
            <w:tcW w:w="2512" w:type="dxa"/>
          </w:tcPr>
          <w:p w14:paraId="57CCA59E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60FA9036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077B6474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23C95AC8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7EAC7DAC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A5E3994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4BD3B39D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139E6781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3EF56EB2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58235241" w14:textId="77777777" w:rsidTr="002F352A">
        <w:tc>
          <w:tcPr>
            <w:tcW w:w="2512" w:type="dxa"/>
          </w:tcPr>
          <w:p w14:paraId="068EB1F7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2B4E07BB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6B8B50D8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5AA96C59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0AE722B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2F5E9B50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5B790EAC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4E34C8AE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5A03A023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0DE08830" w14:textId="77777777" w:rsidTr="002F352A">
        <w:tc>
          <w:tcPr>
            <w:tcW w:w="2512" w:type="dxa"/>
          </w:tcPr>
          <w:p w14:paraId="5E1764E6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4286AADD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4355BBEC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4B172C31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53073D60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57CA6317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0A4853AF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13BF0A63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22FE3914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5EF01745" w14:textId="77777777" w:rsidTr="002F352A">
        <w:tc>
          <w:tcPr>
            <w:tcW w:w="2512" w:type="dxa"/>
          </w:tcPr>
          <w:p w14:paraId="79D55DB2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097861B7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6A495A42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1B187956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14F3862D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5D6F2D16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0D217C70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58AF8730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60E2269C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70BD09AA" w14:textId="77777777" w:rsidTr="002F352A">
        <w:tc>
          <w:tcPr>
            <w:tcW w:w="2512" w:type="dxa"/>
          </w:tcPr>
          <w:p w14:paraId="3BB9A1C9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5B806F30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6936761A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695DB256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4A8F86DA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7F352B77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5D15F01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3C367D0F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11687E2C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03D99981" w14:textId="77777777" w:rsidTr="002F352A">
        <w:tc>
          <w:tcPr>
            <w:tcW w:w="2512" w:type="dxa"/>
          </w:tcPr>
          <w:p w14:paraId="1F28BAFE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789A5C0A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54C9ED8F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61AB5F96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067EF921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50280F39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2BDCEC4E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556223B5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3100B983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1B578DF3" w14:textId="77777777" w:rsidTr="002F352A">
        <w:tc>
          <w:tcPr>
            <w:tcW w:w="2512" w:type="dxa"/>
          </w:tcPr>
          <w:p w14:paraId="4DE2A535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0AE8B6B4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1CB5BFB4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03882B98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19FD1979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1DC6F3BA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7480E5F5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1002DB79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58AA60FC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2EA687CD" w14:textId="77777777" w:rsidTr="002F352A">
        <w:tc>
          <w:tcPr>
            <w:tcW w:w="2512" w:type="dxa"/>
          </w:tcPr>
          <w:p w14:paraId="08ED540F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5" w:type="dxa"/>
          </w:tcPr>
          <w:p w14:paraId="13BE8072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83" w:type="dxa"/>
          </w:tcPr>
          <w:p w14:paraId="0E524359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39" w:type="dxa"/>
          </w:tcPr>
          <w:p w14:paraId="04EE6E13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3" w:type="dxa"/>
          </w:tcPr>
          <w:p w14:paraId="4A017FFB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90" w:type="dxa"/>
          </w:tcPr>
          <w:p w14:paraId="3697990D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3" w:type="dxa"/>
          </w:tcPr>
          <w:p w14:paraId="70D74B88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66" w:type="dxa"/>
          </w:tcPr>
          <w:p w14:paraId="0E798902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69" w:type="dxa"/>
          </w:tcPr>
          <w:p w14:paraId="6789DB14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</w:tr>
      <w:tr w:rsidR="004020F2" w14:paraId="0B6ADB43" w14:textId="77777777" w:rsidTr="002F352A">
        <w:tc>
          <w:tcPr>
            <w:tcW w:w="2512" w:type="dxa"/>
          </w:tcPr>
          <w:p w14:paraId="45B48EC7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5" w:type="dxa"/>
          </w:tcPr>
          <w:p w14:paraId="3AD630D3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83" w:type="dxa"/>
          </w:tcPr>
          <w:p w14:paraId="461BE1E6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39" w:type="dxa"/>
          </w:tcPr>
          <w:p w14:paraId="36B606D4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3" w:type="dxa"/>
          </w:tcPr>
          <w:p w14:paraId="0030B76E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90" w:type="dxa"/>
          </w:tcPr>
          <w:p w14:paraId="67F9A437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3" w:type="dxa"/>
          </w:tcPr>
          <w:p w14:paraId="6F1DC718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66" w:type="dxa"/>
          </w:tcPr>
          <w:p w14:paraId="646BC845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69" w:type="dxa"/>
          </w:tcPr>
          <w:p w14:paraId="15EEF648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</w:tr>
      <w:tr w:rsidR="004020F2" w14:paraId="6C216940" w14:textId="77777777" w:rsidTr="002F352A">
        <w:tc>
          <w:tcPr>
            <w:tcW w:w="2512" w:type="dxa"/>
            <w:shd w:val="clear" w:color="auto" w:fill="92D050"/>
          </w:tcPr>
          <w:p w14:paraId="1D6A482C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  <w:r w:rsidRPr="006530A0">
              <w:rPr>
                <w:sz w:val="20"/>
                <w:szCs w:val="20"/>
              </w:rPr>
              <w:t>Total</w:t>
            </w:r>
          </w:p>
        </w:tc>
        <w:tc>
          <w:tcPr>
            <w:tcW w:w="1485" w:type="dxa"/>
            <w:shd w:val="clear" w:color="auto" w:fill="92D050"/>
          </w:tcPr>
          <w:p w14:paraId="115F879E" w14:textId="30C2B4FC" w:rsidR="004020F2" w:rsidRPr="002F352A" w:rsidRDefault="00816460" w:rsidP="002157C9">
            <w:pPr>
              <w:jc w:val="center"/>
              <w:rPr>
                <w:b/>
              </w:rPr>
            </w:pPr>
            <w:r>
              <w:rPr>
                <w:b/>
              </w:rPr>
              <w:t>312</w:t>
            </w:r>
            <w:r w:rsidR="002F352A" w:rsidRPr="002F352A">
              <w:rPr>
                <w:b/>
              </w:rPr>
              <w:t>.00</w:t>
            </w:r>
          </w:p>
        </w:tc>
        <w:tc>
          <w:tcPr>
            <w:tcW w:w="1583" w:type="dxa"/>
          </w:tcPr>
          <w:p w14:paraId="18E284C1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39" w:type="dxa"/>
          </w:tcPr>
          <w:p w14:paraId="450B971C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3" w:type="dxa"/>
          </w:tcPr>
          <w:p w14:paraId="68B0F372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90" w:type="dxa"/>
          </w:tcPr>
          <w:p w14:paraId="67785A4B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3" w:type="dxa"/>
          </w:tcPr>
          <w:p w14:paraId="0F2CCF15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66" w:type="dxa"/>
          </w:tcPr>
          <w:p w14:paraId="45111851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69" w:type="dxa"/>
          </w:tcPr>
          <w:p w14:paraId="3BDEC467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</w:tr>
    </w:tbl>
    <w:p w14:paraId="58CFA12D" w14:textId="77777777" w:rsidR="00147558" w:rsidRPr="00147558" w:rsidRDefault="00147558" w:rsidP="00A010DE">
      <w:pPr>
        <w:rPr>
          <w:b/>
          <w:u w:val="single"/>
        </w:rPr>
      </w:pPr>
    </w:p>
    <w:sectPr w:rsidR="00147558" w:rsidRPr="00147558" w:rsidSect="00147558">
      <w:headerReference w:type="default" r:id="rId8"/>
      <w:footerReference w:type="default" r:id="rId9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C2DDD0" w14:textId="77777777" w:rsidR="0033427E" w:rsidRDefault="0033427E" w:rsidP="00147558">
      <w:r>
        <w:separator/>
      </w:r>
    </w:p>
  </w:endnote>
  <w:endnote w:type="continuationSeparator" w:id="0">
    <w:p w14:paraId="799FE08B" w14:textId="77777777" w:rsidR="0033427E" w:rsidRDefault="0033427E" w:rsidP="00147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34F141" w14:textId="77777777" w:rsidR="00A010DE" w:rsidRDefault="00A010DE">
    <w:pPr>
      <w:pStyle w:val="Footer"/>
    </w:pPr>
    <w:r>
      <w:t>In accordance with Section 151 of the Local Government Measure 2011, Community and Town Councils must publish within their authority area the remuneration received by their members</w:t>
    </w:r>
    <w:r w:rsidR="009F30B2">
      <w:t xml:space="preserve"> by 30</w:t>
    </w:r>
    <w:r w:rsidR="009F30B2" w:rsidRPr="009F30B2">
      <w:rPr>
        <w:vertAlign w:val="superscript"/>
      </w:rPr>
      <w:t>th</w:t>
    </w:r>
    <w:r w:rsidR="009F30B2">
      <w:t xml:space="preserve"> September following the end of the </w:t>
    </w:r>
    <w:r w:rsidR="005F3D09">
      <w:t xml:space="preserve">previous financial </w:t>
    </w:r>
    <w:r w:rsidR="009F30B2">
      <w:t>year</w:t>
    </w:r>
    <w:r>
      <w:t>. This information should also be sent to the Independent Re</w:t>
    </w:r>
    <w:r w:rsidR="009F30B2">
      <w:t>muneration Panel for Wales by the same date</w:t>
    </w:r>
    <w:r>
      <w:t>.</w:t>
    </w:r>
    <w:r w:rsidR="009F30B2">
      <w:t xml:space="preserve"> Nil returns are also required.</w:t>
    </w:r>
    <w:r>
      <w:t xml:space="preserve"> </w:t>
    </w:r>
    <w:r w:rsidR="00BD46AF">
      <w:t xml:space="preserve">Please refer to </w:t>
    </w:r>
    <w:r w:rsidR="00BD46AF" w:rsidRPr="0022090A">
      <w:rPr>
        <w:highlight w:val="yellow"/>
      </w:rPr>
      <w:t>Annex 4</w:t>
    </w:r>
    <w:r w:rsidR="00AF5530">
      <w:t xml:space="preserve"> </w:t>
    </w:r>
    <w:r w:rsidR="00BD46AF">
      <w:t>of the Panel’s annual report for details.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869651" w14:textId="77777777" w:rsidR="0033427E" w:rsidRDefault="0033427E" w:rsidP="00147558">
      <w:r>
        <w:separator/>
      </w:r>
    </w:p>
  </w:footnote>
  <w:footnote w:type="continuationSeparator" w:id="0">
    <w:p w14:paraId="510649B0" w14:textId="77777777" w:rsidR="0033427E" w:rsidRDefault="0033427E" w:rsidP="001475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1A11D0" w14:textId="5310F3D6" w:rsidR="00147558" w:rsidRPr="00147558" w:rsidRDefault="00BD46AF" w:rsidP="00147558">
    <w:pPr>
      <w:jc w:val="center"/>
      <w:rPr>
        <w:b/>
        <w:u w:val="single"/>
      </w:rPr>
    </w:pPr>
    <w:r>
      <w:rPr>
        <w:b/>
        <w:u w:val="single"/>
      </w:rPr>
      <w:t xml:space="preserve">Statement of </w:t>
    </w:r>
    <w:r w:rsidR="00147558" w:rsidRPr="00147558">
      <w:rPr>
        <w:b/>
        <w:u w:val="single"/>
      </w:rPr>
      <w:t>Payments</w:t>
    </w:r>
    <w:r>
      <w:rPr>
        <w:b/>
        <w:u w:val="single"/>
      </w:rPr>
      <w:t xml:space="preserve"> made</w:t>
    </w:r>
    <w:r w:rsidR="00147558" w:rsidRPr="00147558">
      <w:rPr>
        <w:b/>
        <w:u w:val="single"/>
      </w:rPr>
      <w:t xml:space="preserve"> to Members of </w:t>
    </w:r>
    <w:r w:rsidR="004D5B08" w:rsidRPr="004D5B08">
      <w:rPr>
        <w:b/>
        <w:u w:val="single"/>
      </w:rPr>
      <w:t>BEDDGELERT COMMUNITY COUNCIL</w:t>
    </w:r>
    <w:r w:rsidR="004D5B08" w:rsidRPr="004D5B08">
      <w:rPr>
        <w:b/>
        <w:i/>
        <w:u w:val="single"/>
      </w:rPr>
      <w:t xml:space="preserve"> </w:t>
    </w:r>
    <w:r w:rsidR="00866405">
      <w:rPr>
        <w:b/>
        <w:u w:val="single"/>
      </w:rPr>
      <w:t xml:space="preserve">for </w:t>
    </w:r>
    <w:r w:rsidR="00C3006A">
      <w:rPr>
        <w:b/>
        <w:u w:val="single"/>
      </w:rPr>
      <w:t>202</w:t>
    </w:r>
    <w:r w:rsidR="00326020">
      <w:rPr>
        <w:b/>
        <w:u w:val="single"/>
      </w:rPr>
      <w:t>4</w:t>
    </w:r>
    <w:r w:rsidR="00C3006A">
      <w:rPr>
        <w:b/>
        <w:u w:val="single"/>
      </w:rPr>
      <w:t>-202</w:t>
    </w:r>
    <w:r w:rsidR="00326020">
      <w:rPr>
        <w:b/>
        <w:u w:val="single"/>
      </w:rPr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558"/>
    <w:rsid w:val="00001D6C"/>
    <w:rsid w:val="000769DF"/>
    <w:rsid w:val="000A79B8"/>
    <w:rsid w:val="000B3BD4"/>
    <w:rsid w:val="000B4130"/>
    <w:rsid w:val="000E0D70"/>
    <w:rsid w:val="0010280A"/>
    <w:rsid w:val="00147558"/>
    <w:rsid w:val="00150D95"/>
    <w:rsid w:val="00166B3A"/>
    <w:rsid w:val="001943AE"/>
    <w:rsid w:val="001C21FC"/>
    <w:rsid w:val="001E034E"/>
    <w:rsid w:val="002037C6"/>
    <w:rsid w:val="0022090A"/>
    <w:rsid w:val="002531B7"/>
    <w:rsid w:val="00281CAB"/>
    <w:rsid w:val="002C448D"/>
    <w:rsid w:val="002F352A"/>
    <w:rsid w:val="00326020"/>
    <w:rsid w:val="00327D04"/>
    <w:rsid w:val="0033427E"/>
    <w:rsid w:val="00350FEE"/>
    <w:rsid w:val="003857A3"/>
    <w:rsid w:val="004020F2"/>
    <w:rsid w:val="004766E9"/>
    <w:rsid w:val="00491388"/>
    <w:rsid w:val="004A75B1"/>
    <w:rsid w:val="004D5B08"/>
    <w:rsid w:val="004E49FE"/>
    <w:rsid w:val="0051049D"/>
    <w:rsid w:val="005A50A9"/>
    <w:rsid w:val="005C06BA"/>
    <w:rsid w:val="005F3D09"/>
    <w:rsid w:val="00614F1C"/>
    <w:rsid w:val="006530A0"/>
    <w:rsid w:val="006F6070"/>
    <w:rsid w:val="007509FB"/>
    <w:rsid w:val="00776B10"/>
    <w:rsid w:val="007C1F12"/>
    <w:rsid w:val="007E0B51"/>
    <w:rsid w:val="00816460"/>
    <w:rsid w:val="00861E33"/>
    <w:rsid w:val="00866405"/>
    <w:rsid w:val="008B5AF8"/>
    <w:rsid w:val="008C28FD"/>
    <w:rsid w:val="0091329A"/>
    <w:rsid w:val="009276D3"/>
    <w:rsid w:val="009460D2"/>
    <w:rsid w:val="009F30B2"/>
    <w:rsid w:val="00A010DE"/>
    <w:rsid w:val="00A12E69"/>
    <w:rsid w:val="00A360BA"/>
    <w:rsid w:val="00A67FEE"/>
    <w:rsid w:val="00AF5530"/>
    <w:rsid w:val="00B035DA"/>
    <w:rsid w:val="00B41A23"/>
    <w:rsid w:val="00B725E4"/>
    <w:rsid w:val="00B96959"/>
    <w:rsid w:val="00BD46AF"/>
    <w:rsid w:val="00C046A8"/>
    <w:rsid w:val="00C22DE9"/>
    <w:rsid w:val="00C3006A"/>
    <w:rsid w:val="00C75744"/>
    <w:rsid w:val="00D5770E"/>
    <w:rsid w:val="00D57B6F"/>
    <w:rsid w:val="00D941D7"/>
    <w:rsid w:val="00DB1A77"/>
    <w:rsid w:val="00DC7F09"/>
    <w:rsid w:val="00DF5B4D"/>
    <w:rsid w:val="00E30C6E"/>
    <w:rsid w:val="00E4461D"/>
    <w:rsid w:val="00E66FA8"/>
    <w:rsid w:val="00EA7BD9"/>
    <w:rsid w:val="00EF00D8"/>
    <w:rsid w:val="00F266CB"/>
    <w:rsid w:val="00FE34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15B3D6"/>
  <w15:docId w15:val="{5B0F75F7-1125-4684-8E9E-B4673D62D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4755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147558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rsid w:val="0014755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147558"/>
    <w:rPr>
      <w:rFonts w:ascii="Arial" w:hAnsi="Arial"/>
      <w:sz w:val="24"/>
      <w:szCs w:val="24"/>
    </w:rPr>
  </w:style>
  <w:style w:type="table" w:styleId="TableGrid">
    <w:name w:val="Table Grid"/>
    <w:basedOn w:val="TableNormal"/>
    <w:rsid w:val="001475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8664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664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A23163923</value>
    </field>
    <field name="Objective-Title">
      <value order="0">Pro forma - TCC - Published Allowances - English</value>
    </field>
    <field name="Objective-Description">
      <value order="0"/>
    </field>
    <field name="Objective-CreationStamp">
      <value order="0">2018-07-30T12:14:51Z</value>
    </field>
    <field name="Objective-IsApproved">
      <value order="0">false</value>
    </field>
    <field name="Objective-IsPublished">
      <value order="0">true</value>
    </field>
    <field name="Objective-DatePublished">
      <value order="0">2018-11-09T13:56:45Z</value>
    </field>
    <field name="Objective-ModificationStamp">
      <value order="0">2018-11-09T13:58:25Z</value>
    </field>
    <field name="Objective-Owner">
      <value order="0">Jones, Leighton (EPS-LGD)</value>
    </field>
    <field name="Objective-Path">
      <value order="0">Objective Global Folder:Corporate File Plan:WORKING WITH STAKEHOLDERS:Working with Stakeholders - Public Sector Organisations:Working with Stakeholders - Public Sector - Other Government Departments, Non-Departmental Public Bodies &amp; Executive Agencies - Non EU Funded:Independent Remuneration Panel for Wales - Issues - Compliance - 2016/2017:Pro Formas</value>
    </field>
    <field name="Objective-Parent">
      <value order="0">Pro Formas</value>
    </field>
    <field name="Objective-State">
      <value order="0">Published</value>
    </field>
    <field name="Objective-VersionId">
      <value order="0">vA48136861</value>
    </field>
    <field name="Objective-Version">
      <value order="0">3.0</value>
    </field>
    <field name="Objective-VersionNumber">
      <value order="0">3</value>
    </field>
    <field name="Objective-VersionComment">
      <value order="0"/>
    </field>
    <field name="Objective-FileNumber">
      <value order="0">qA1252724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2018-07-30T23:59:59Z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4F17E478-616F-4FF8-AA4F-E606409BF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517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Morrison, Lauren (LGC - DEP)</dc:creator>
  <cp:lastModifiedBy>Eleri Thomas</cp:lastModifiedBy>
  <cp:revision>4</cp:revision>
  <cp:lastPrinted>2020-05-06T13:46:00Z</cp:lastPrinted>
  <dcterms:created xsi:type="dcterms:W3CDTF">2025-05-09T08:56:00Z</dcterms:created>
  <dcterms:modified xsi:type="dcterms:W3CDTF">2025-05-09T08:57:00Z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A23163923</vt:lpwstr>
  </property>
  <property fmtid="{D5CDD505-2E9C-101B-9397-08002B2CF9AE}" pid="4" name="Objective-Title">
    <vt:lpwstr>Pro forma - TCC - Published Allowances - English</vt:lpwstr>
  </property>
  <property fmtid="{D5CDD505-2E9C-101B-9397-08002B2CF9AE}" pid="5" name="Objective-Comment">
    <vt:lpwstr/>
  </property>
  <property fmtid="{D5CDD505-2E9C-101B-9397-08002B2CF9AE}" pid="6" name="Objective-CreationStamp">
    <vt:filetime>2018-07-30T12:15:05Z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2018-11-09T13:56:45Z</vt:filetime>
  </property>
  <property fmtid="{D5CDD505-2E9C-101B-9397-08002B2CF9AE}" pid="10" name="Objective-ModificationStamp">
    <vt:filetime>2018-11-09T13:58:25Z</vt:filetime>
  </property>
  <property fmtid="{D5CDD505-2E9C-101B-9397-08002B2CF9AE}" pid="11" name="Objective-Owner">
    <vt:lpwstr>Jones, Leighton (EPS-LGD)</vt:lpwstr>
  </property>
  <property fmtid="{D5CDD505-2E9C-101B-9397-08002B2CF9AE}" pid="12" name="Objective-Path">
    <vt:lpwstr>Objective Global Folder:Corporate File Plan:WORKING WITH STAKEHOLDERS:Working with Stakeholders - Public Sector Organisations:Working with Stakeholders - Public Sector - Other Government Departments, Non-Departmental Public Bodies &amp; Executive Agencies - N</vt:lpwstr>
  </property>
  <property fmtid="{D5CDD505-2E9C-101B-9397-08002B2CF9AE}" pid="13" name="Objective-Parent">
    <vt:lpwstr>Pro Formas</vt:lpwstr>
  </property>
  <property fmtid="{D5CDD505-2E9C-101B-9397-08002B2CF9AE}" pid="14" name="Objective-State">
    <vt:lpwstr>Published</vt:lpwstr>
  </property>
  <property fmtid="{D5CDD505-2E9C-101B-9397-08002B2CF9AE}" pid="15" name="Objective-Version">
    <vt:lpwstr>3.0</vt:lpwstr>
  </property>
  <property fmtid="{D5CDD505-2E9C-101B-9397-08002B2CF9AE}" pid="16" name="Objective-VersionNumber">
    <vt:r8>3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2018-07-30T00:00:00Z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  <property fmtid="{D5CDD505-2E9C-101B-9397-08002B2CF9AE}" pid="26" name="Objective-Description">
    <vt:lpwstr/>
  </property>
  <property fmtid="{D5CDD505-2E9C-101B-9397-08002B2CF9AE}" pid="27" name="Objective-VersionId">
    <vt:lpwstr>vA48136861</vt:lpwstr>
  </property>
  <property fmtid="{D5CDD505-2E9C-101B-9397-08002B2CF9AE}" pid="28" name="Objective-Language">
    <vt:lpwstr>English (eng)</vt:lpwstr>
  </property>
  <property fmtid="{D5CDD505-2E9C-101B-9397-08002B2CF9AE}" pid="29" name="Objective-Date Acquired">
    <vt:filetime>2018-07-30T23:59:59Z</vt:filetime>
  </property>
  <property fmtid="{D5CDD505-2E9C-101B-9397-08002B2CF9AE}" pid="30" name="Objective-What to Keep">
    <vt:lpwstr>No</vt:lpwstr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</Properties>
</file>